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481"/>
        <w:gridCol w:w="747"/>
        <w:gridCol w:w="1056"/>
      </w:tblGrid>
      <w:tr w:rsidR="00F16D9D" w:rsidTr="00F16D9D">
        <w:trPr>
          <w:trHeight w:val="1178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16D9D" w:rsidRDefault="00F16D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16D9D" w:rsidRDefault="00F1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16D9D" w:rsidTr="00F16D9D">
        <w:trPr>
          <w:trHeight w:val="1059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F16D9D" w:rsidTr="00F16D9D">
        <w:trPr>
          <w:trHeight w:val="375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</w:tr>
      <w:tr w:rsidR="00F16D9D" w:rsidTr="00F16D9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16D9D" w:rsidRDefault="00F16D9D" w:rsidP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16D9D" w:rsidRDefault="00F1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14-пг</w:t>
            </w:r>
          </w:p>
          <w:p w:rsidR="00F16D9D" w:rsidRDefault="00F16D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7826" w:rsidRDefault="000A7826" w:rsidP="00F16D9D">
      <w:pPr>
        <w:pStyle w:val="a3"/>
        <w:rPr>
          <w:b/>
          <w:sz w:val="28"/>
        </w:rPr>
      </w:pPr>
    </w:p>
    <w:p w:rsid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>О внесении изменений и дополнений в 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</w:t>
      </w:r>
    </w:p>
    <w:p w:rsidR="000A7826" w:rsidRDefault="000A7826" w:rsidP="000A7826"/>
    <w:p w:rsidR="000A7826" w:rsidRDefault="000A7826" w:rsidP="000A7826"/>
    <w:p w:rsidR="000A7826" w:rsidRP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Ирбейского района № 7-02-2021 от 30.03.2021 на 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службы», руководствуясь Уставом Александровского сельсовета, </w:t>
      </w:r>
      <w:r>
        <w:rPr>
          <w:b/>
          <w:szCs w:val="28"/>
        </w:rPr>
        <w:t>ПОСТАНОВЛЯЮ:</w:t>
      </w: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A7826">
        <w:rPr>
          <w:sz w:val="28"/>
          <w:szCs w:val="28"/>
        </w:rPr>
        <w:t>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службы»,</w:t>
      </w:r>
      <w:r>
        <w:rPr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0A7826" w:rsidRDefault="000A7826" w:rsidP="0095198E">
      <w:pPr>
        <w:ind w:right="-82" w:firstLine="708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 xml:space="preserve">пункт </w:t>
      </w:r>
      <w:r w:rsidR="00C70F2C">
        <w:rPr>
          <w:rStyle w:val="FontStyle24"/>
          <w:b/>
          <w:sz w:val="28"/>
          <w:szCs w:val="28"/>
        </w:rPr>
        <w:t>4.5.2.</w:t>
      </w:r>
      <w:r>
        <w:rPr>
          <w:rStyle w:val="FontStyle24"/>
          <w:b/>
          <w:sz w:val="28"/>
          <w:szCs w:val="28"/>
        </w:rPr>
        <w:t xml:space="preserve"> изложить в следующей редакции:</w:t>
      </w:r>
    </w:p>
    <w:p w:rsidR="0095198E" w:rsidRDefault="000A7826" w:rsidP="00951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 w:rsidR="0095198E">
        <w:rPr>
          <w:sz w:val="28"/>
          <w:szCs w:val="28"/>
        </w:rPr>
        <w:t xml:space="preserve">4.5.2. </w:t>
      </w:r>
      <w:proofErr w:type="gramStart"/>
      <w:r w:rsidR="0095198E">
        <w:rPr>
          <w:sz w:val="28"/>
          <w:szCs w:val="28"/>
        </w:rPr>
        <w:t xml:space="preserve">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 соответствующем месяце производится работнику учреждения, месячная заработная плата которого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</w:t>
      </w:r>
      <w:r w:rsidR="0095198E">
        <w:rPr>
          <w:sz w:val="28"/>
          <w:szCs w:val="28"/>
        </w:rPr>
        <w:lastRenderedPageBreak/>
        <w:t>Красноярском крае, в размере, определяемом как разница</w:t>
      </w:r>
      <w:proofErr w:type="gramEnd"/>
      <w:r w:rsidR="0095198E">
        <w:rPr>
          <w:sz w:val="28"/>
          <w:szCs w:val="28"/>
        </w:rPr>
        <w:t xml:space="preserve"> между размером минимальной заработной платы, установленным в Красноярском крае, и величиной заработной платы работника учреждения за соответствующий период времени</w:t>
      </w:r>
    </w:p>
    <w:p w:rsidR="000A7826" w:rsidRPr="00891542" w:rsidRDefault="0095198E" w:rsidP="00891542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Работнику учреждения, месячная заработная плата которого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размере, определяемом как разница между величиной, рассчитанной из размера минимальной заработной платы, установленного в Красноярском крае, пропорционально отработанной норме рабочего времени, и величиной месячной заработной платы работника учреждения за соответствующий месяц, в котором не полностью отработана норма рабочего времени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A7826" w:rsidRDefault="000A7826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2. </w:t>
      </w:r>
      <w:r w:rsidR="00891542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91542" w:rsidRDefault="00891542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891542" w:rsidRDefault="00891542" w:rsidP="000A7826">
      <w:pPr>
        <w:autoSpaceDE w:val="0"/>
        <w:autoSpaceDN w:val="0"/>
        <w:adjustRightInd w:val="0"/>
        <w:ind w:firstLine="561"/>
        <w:jc w:val="both"/>
      </w:pPr>
    </w:p>
    <w:p w:rsidR="000A7826" w:rsidRDefault="000A7826" w:rsidP="000A7826">
      <w:pPr>
        <w:jc w:val="both"/>
        <w:rPr>
          <w:sz w:val="28"/>
          <w:szCs w:val="28"/>
        </w:rPr>
      </w:pPr>
    </w:p>
    <w:p w:rsidR="000A7826" w:rsidRDefault="000A7826" w:rsidP="000A7826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0A7826" w:rsidRDefault="000A7826" w:rsidP="000A7826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A7826" w:rsidRDefault="000A7826" w:rsidP="000A7826"/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D"/>
    <w:rsid w:val="000A7826"/>
    <w:rsid w:val="0010166C"/>
    <w:rsid w:val="00142E73"/>
    <w:rsid w:val="001C33A7"/>
    <w:rsid w:val="00281AA0"/>
    <w:rsid w:val="00891542"/>
    <w:rsid w:val="0095198E"/>
    <w:rsid w:val="00B03FB9"/>
    <w:rsid w:val="00C70F2C"/>
    <w:rsid w:val="00E05263"/>
    <w:rsid w:val="00F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7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0A7826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List Paragraph"/>
    <w:basedOn w:val="a"/>
    <w:qFormat/>
    <w:rsid w:val="009519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2021-04-09T07:16:00Z</cp:lastPrinted>
  <dcterms:created xsi:type="dcterms:W3CDTF">2021-04-09T07:01:00Z</dcterms:created>
  <dcterms:modified xsi:type="dcterms:W3CDTF">2021-04-09T07:19:00Z</dcterms:modified>
</cp:coreProperties>
</file>