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8" w:rsidRDefault="004931C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C8" w:rsidRDefault="004931C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C8" w:rsidRDefault="004931C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C8" w:rsidRDefault="004931C8" w:rsidP="00493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к общественному обсуждению проект Программы</w:t>
      </w:r>
      <w:r>
        <w:rPr>
          <w:rFonts w:ascii="Times New Roman" w:hAnsi="Times New Roman" w:cs="Times New Roman"/>
          <w:b/>
          <w:bCs/>
        </w:rPr>
        <w:t xml:space="preserve">  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 в сфере муниципального контроля на территории Александровского сельсовета на 2022 год и плановый период 2023-2024 годы.</w:t>
      </w:r>
    </w:p>
    <w:p w:rsidR="004931C8" w:rsidRDefault="004931C8" w:rsidP="00493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Предложения направлять на электронный адрес 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Pr="002657EC">
          <w:rPr>
            <w:rStyle w:val="a5"/>
            <w:rFonts w:ascii="Times New Roman" w:hAnsi="Times New Roman" w:cs="Times New Roman"/>
            <w:sz w:val="28"/>
            <w:szCs w:val="28"/>
          </w:rPr>
          <w:t>selsovetalex@yandex.ru</w:t>
        </w:r>
      </w:hyperlink>
      <w:r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01.10.2021 по 01.11.2021 года.</w:t>
      </w:r>
    </w:p>
    <w:p w:rsidR="004931C8" w:rsidRDefault="004931C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38" w:rsidRPr="004D2B3F" w:rsidRDefault="00200E38" w:rsidP="004D2B3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2B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65A" w:rsidRDefault="001C465A" w:rsidP="006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Pr="00F11CE5" w:rsidRDefault="004E301F" w:rsidP="006E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00.10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0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E05B5">
        <w:rPr>
          <w:rFonts w:ascii="Times New Roman" w:eastAsia="Times New Roman" w:hAnsi="Times New Roman" w:cs="Times New Roman"/>
          <w:sz w:val="24"/>
          <w:szCs w:val="24"/>
          <w:lang w:eastAsia="ru-RU"/>
        </w:rPr>
        <w:t>00-пг</w:t>
      </w:r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6E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6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</w:t>
            </w:r>
            <w:r w:rsidR="0049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49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60" w:type="dxa"/>
          </w:tcPr>
          <w:p w:rsidR="007E545A" w:rsidRPr="00F11CE5" w:rsidRDefault="007E545A" w:rsidP="006E05B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Ирбейского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r w:rsidR="006E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6E05B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6E05B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806BE0" w:rsidP="004931C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4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r w:rsidR="006E05B5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11CE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11CE5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B26C8"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5D118D"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1B26C8" w:rsidRPr="001B26C8"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B26C8">
        <w:rPr>
          <w:rFonts w:ascii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 муниципального жилищного контроля,</w:t>
      </w:r>
      <w:r w:rsidR="00460647">
        <w:rPr>
          <w:rFonts w:ascii="Times New Roman" w:hAnsi="Times New Roman" w:cs="Times New Roman"/>
          <w:sz w:val="24"/>
          <w:szCs w:val="24"/>
        </w:rPr>
        <w:t xml:space="preserve"> муниципального контроля в сфере благоустройства,</w:t>
      </w:r>
      <w:r w:rsidRPr="00F11CE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Программа</w:t>
      </w:r>
      <w:r w:rsidR="00F000A4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</w:t>
      </w:r>
      <w:r w:rsidR="00460647">
        <w:rPr>
          <w:rFonts w:ascii="Times New Roman" w:hAnsi="Times New Roman" w:cs="Times New Roman"/>
          <w:sz w:val="24"/>
          <w:szCs w:val="24"/>
        </w:rPr>
        <w:t>2</w:t>
      </w:r>
      <w:r w:rsidR="00F000A4">
        <w:rPr>
          <w:rFonts w:ascii="Times New Roman" w:hAnsi="Times New Roman" w:cs="Times New Roman"/>
          <w:sz w:val="24"/>
          <w:szCs w:val="24"/>
        </w:rPr>
        <w:t>-202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="00F000A4">
        <w:rPr>
          <w:rFonts w:ascii="Times New Roman" w:hAnsi="Times New Roman" w:cs="Times New Roman"/>
          <w:sz w:val="24"/>
          <w:szCs w:val="24"/>
        </w:rPr>
        <w:t xml:space="preserve"> г</w:t>
      </w:r>
      <w:r w:rsidR="00460647">
        <w:rPr>
          <w:rFonts w:ascii="Times New Roman" w:hAnsi="Times New Roman" w:cs="Times New Roman"/>
          <w:sz w:val="24"/>
          <w:szCs w:val="24"/>
        </w:rPr>
        <w:t>.</w:t>
      </w:r>
      <w:r w:rsidR="00F000A4">
        <w:rPr>
          <w:rFonts w:ascii="Times New Roman" w:hAnsi="Times New Roman" w:cs="Times New Roman"/>
          <w:sz w:val="24"/>
          <w:szCs w:val="24"/>
        </w:rPr>
        <w:t>г</w:t>
      </w:r>
      <w:r w:rsidR="00460647">
        <w:rPr>
          <w:rFonts w:ascii="Times New Roman" w:hAnsi="Times New Roman" w:cs="Times New Roman"/>
          <w:sz w:val="24"/>
          <w:szCs w:val="24"/>
        </w:rPr>
        <w:t>.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F000A4">
        <w:rPr>
          <w:rFonts w:ascii="Times New Roman" w:hAnsi="Times New Roman" w:cs="Times New Roman"/>
          <w:sz w:val="24"/>
          <w:szCs w:val="24"/>
        </w:rPr>
        <w:t>нарушений на 202</w:t>
      </w:r>
      <w:r w:rsidR="00460647">
        <w:rPr>
          <w:rFonts w:ascii="Times New Roman" w:hAnsi="Times New Roman" w:cs="Times New Roman"/>
          <w:sz w:val="24"/>
          <w:szCs w:val="24"/>
        </w:rPr>
        <w:t>2</w:t>
      </w:r>
      <w:r w:rsidR="00F000A4">
        <w:rPr>
          <w:rFonts w:ascii="Times New Roman" w:hAnsi="Times New Roman" w:cs="Times New Roman"/>
          <w:sz w:val="24"/>
          <w:szCs w:val="24"/>
        </w:rPr>
        <w:t xml:space="preserve"> - 202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460647" w:rsidRPr="00F11CE5" w:rsidRDefault="00372F8C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 xml:space="preserve">.4. </w:t>
      </w:r>
      <w:r w:rsidR="00460647" w:rsidRPr="00460647">
        <w:rPr>
          <w:rFonts w:ascii="Times New Roman" w:hAnsi="Times New Roman" w:cs="Times New Roman"/>
          <w:b/>
          <w:sz w:val="24"/>
          <w:szCs w:val="24"/>
        </w:rPr>
        <w:t>Муниципальный жилищный контроль.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</w:t>
      </w:r>
      <w:r w:rsidR="004931C8">
        <w:rPr>
          <w:rFonts w:ascii="Times New Roman" w:hAnsi="Times New Roman" w:cs="Times New Roman"/>
          <w:sz w:val="24"/>
          <w:szCs w:val="24"/>
        </w:rPr>
        <w:t>ами в 2020 году не проводилось.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460647" w:rsidRPr="00F11CE5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460647" w:rsidRDefault="00460647" w:rsidP="0046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F11CE5" w:rsidRDefault="00460647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47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427A" w:rsidRPr="00460647">
        <w:rPr>
          <w:rFonts w:ascii="Times New Roman" w:hAnsi="Times New Roman" w:cs="Times New Roman"/>
          <w:b/>
          <w:sz w:val="24"/>
          <w:szCs w:val="24"/>
        </w:rPr>
        <w:t xml:space="preserve">Муниципальный  контроль </w:t>
      </w:r>
      <w:r w:rsidRPr="00460647">
        <w:rPr>
          <w:rFonts w:ascii="Times New Roman" w:hAnsi="Times New Roman" w:cs="Times New Roman"/>
          <w:b/>
          <w:sz w:val="24"/>
          <w:szCs w:val="24"/>
        </w:rPr>
        <w:t>в сфере</w:t>
      </w:r>
      <w:r w:rsidR="0077427A" w:rsidRPr="00460647">
        <w:rPr>
          <w:rFonts w:ascii="Times New Roman" w:hAnsi="Times New Roman" w:cs="Times New Roman"/>
          <w:b/>
          <w:sz w:val="24"/>
          <w:szCs w:val="24"/>
        </w:rPr>
        <w:t xml:space="preserve">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  <w:r w:rsidR="00460647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</w:t>
      </w:r>
      <w:r w:rsidR="00460647">
        <w:rPr>
          <w:rFonts w:ascii="Times New Roman" w:hAnsi="Times New Roman" w:cs="Times New Roman"/>
          <w:sz w:val="24"/>
          <w:szCs w:val="24"/>
        </w:rPr>
        <w:t xml:space="preserve"> </w:t>
      </w:r>
      <w:r w:rsidR="0077427A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 том числе использования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6064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7427A">
        <w:rPr>
          <w:rFonts w:ascii="Times New Roman" w:hAnsi="Times New Roman" w:cs="Times New Roman"/>
          <w:sz w:val="24"/>
          <w:szCs w:val="24"/>
        </w:rPr>
        <w:t>благоустройства.</w:t>
      </w:r>
      <w:r w:rsidR="0077427A" w:rsidRPr="00F000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</w:t>
      </w:r>
      <w:r w:rsidR="0046064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Правилами благоустройства принятыми </w:t>
      </w:r>
      <w:r w:rsidR="00460647">
        <w:rPr>
          <w:rFonts w:ascii="Times New Roman" w:hAnsi="Times New Roman" w:cs="Times New Roman"/>
          <w:sz w:val="24"/>
          <w:szCs w:val="24"/>
        </w:rPr>
        <w:t>Александровским сельским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77427A">
        <w:rPr>
          <w:rFonts w:ascii="Times New Roman" w:hAnsi="Times New Roman" w:cs="Times New Roman"/>
          <w:sz w:val="24"/>
          <w:szCs w:val="24"/>
        </w:rPr>
        <w:t>,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</w:t>
      </w:r>
      <w:r w:rsidR="0077427A" w:rsidRPr="0077427A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lastRenderedPageBreak/>
        <w:t xml:space="preserve">Рисками, возникающими в результате нарушения 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CE5">
        <w:rPr>
          <w:rFonts w:ascii="Times New Roman" w:hAnsi="Times New Roman" w:cs="Times New Roman"/>
          <w:sz w:val="24"/>
          <w:szCs w:val="24"/>
        </w:rPr>
        <w:t xml:space="preserve">3.6. </w:t>
      </w:r>
      <w:r w:rsidRPr="00460647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proofErr w:type="gramStart"/>
      <w:r w:rsidRPr="0046064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60647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 xml:space="preserve">рожных участков) в границах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2020 году проверки в рамках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F11CE5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r w:rsidR="00034A27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BF37D8" w:rsidRPr="00F11CE5">
        <w:rPr>
          <w:rFonts w:ascii="Times New Roman" w:hAnsi="Times New Roman" w:cs="Times New Roman"/>
          <w:sz w:val="24"/>
          <w:szCs w:val="24"/>
        </w:rPr>
        <w:t>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202</w:t>
      </w:r>
      <w:r w:rsidR="004931C8">
        <w:rPr>
          <w:rFonts w:ascii="Times New Roman" w:hAnsi="Times New Roman" w:cs="Times New Roman"/>
          <w:sz w:val="24"/>
          <w:szCs w:val="24"/>
        </w:rPr>
        <w:t>2</w:t>
      </w:r>
      <w:r w:rsidR="000E2FCE">
        <w:rPr>
          <w:rFonts w:ascii="Times New Roman" w:hAnsi="Times New Roman" w:cs="Times New Roman"/>
          <w:sz w:val="24"/>
          <w:szCs w:val="24"/>
        </w:rPr>
        <w:t>-202</w:t>
      </w:r>
      <w:r w:rsidR="004931C8">
        <w:rPr>
          <w:rFonts w:ascii="Times New Roman" w:hAnsi="Times New Roman" w:cs="Times New Roman"/>
          <w:sz w:val="24"/>
          <w:szCs w:val="24"/>
        </w:rPr>
        <w:t>3</w:t>
      </w:r>
      <w:r w:rsidR="000E2FCE">
        <w:rPr>
          <w:rFonts w:ascii="Times New Roman" w:hAnsi="Times New Roman" w:cs="Times New Roman"/>
          <w:sz w:val="24"/>
          <w:szCs w:val="24"/>
        </w:rPr>
        <w:t>-202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2022-202</w:t>
      </w:r>
      <w:r w:rsidR="004931C8">
        <w:rPr>
          <w:rFonts w:ascii="Times New Roman" w:hAnsi="Times New Roman" w:cs="Times New Roman"/>
          <w:sz w:val="24"/>
          <w:szCs w:val="24"/>
        </w:rPr>
        <w:t>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F11CE5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t>6. Оценка эффективности Программы</w:t>
      </w:r>
    </w:p>
    <w:p w:rsidR="0010309E" w:rsidRPr="00F11CE5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806BE0" w:rsidRPr="00F11CE5">
        <w:t xml:space="preserve"> эффективности Программы на 202</w:t>
      </w:r>
      <w:r w:rsidR="004931C8">
        <w:t>2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lastRenderedPageBreak/>
        <w:t>Про</w:t>
      </w:r>
      <w:r w:rsidR="00806BE0" w:rsidRPr="00F11CE5">
        <w:t>ект отчетных показателей за 202</w:t>
      </w:r>
      <w:r w:rsidR="004931C8">
        <w:t>3</w:t>
      </w:r>
      <w:r w:rsidRPr="00F11CE5">
        <w:t>-20</w:t>
      </w:r>
      <w:r w:rsidR="00806BE0" w:rsidRPr="00F11CE5">
        <w:t>2</w:t>
      </w:r>
      <w:r w:rsidR="004931C8">
        <w:t>4</w:t>
      </w:r>
      <w:r w:rsidRPr="00F11CE5">
        <w:t xml:space="preserve"> годы представлен в приложении 4  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034A27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4931C8">
        <w:rPr>
          <w:rFonts w:ascii="Times New Roman" w:hAnsi="Times New Roman" w:cs="Times New Roman"/>
          <w:sz w:val="24"/>
          <w:szCs w:val="24"/>
        </w:rPr>
        <w:t>22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8" w:rsidRPr="00034A27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к Программе</w:t>
      </w:r>
    </w:p>
    <w:p w:rsidR="00124406" w:rsidRPr="00034A27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406" w:rsidRPr="00034A27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24406" w:rsidRPr="00034A27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2</w:t>
      </w:r>
      <w:r w:rsidR="004931C8">
        <w:rPr>
          <w:rFonts w:ascii="Times New Roman" w:hAnsi="Times New Roman" w:cs="Times New Roman"/>
          <w:b/>
          <w:sz w:val="24"/>
          <w:szCs w:val="24"/>
        </w:rPr>
        <w:t>2</w:t>
      </w:r>
      <w:r w:rsidR="00124406" w:rsidRPr="00034A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034A27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 в сфере благоустройства</w:t>
            </w:r>
          </w:p>
          <w:p w:rsidR="00030E9D" w:rsidRPr="00F11CE5" w:rsidRDefault="00200E38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0E9D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B61B98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030E9D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034A27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E07D9F" w:rsidRPr="00F11CE5" w:rsidRDefault="004D2B3F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034A27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A27">
        <w:rPr>
          <w:rFonts w:ascii="Times New Roman" w:hAnsi="Times New Roman" w:cs="Times New Roman"/>
          <w:b/>
          <w:bCs/>
          <w:sz w:val="24"/>
          <w:szCs w:val="24"/>
        </w:rPr>
        <w:t>Приложение 2 к Программе</w:t>
      </w:r>
    </w:p>
    <w:p w:rsidR="00124406" w:rsidRPr="00034A27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06" w:rsidRPr="00034A27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34A27">
        <w:rPr>
          <w:rFonts w:ascii="Times New Roman" w:hAnsi="Times New Roman" w:cs="Times New Roman"/>
          <w:b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034A27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27">
        <w:rPr>
          <w:rFonts w:ascii="Times New Roman" w:hAnsi="Times New Roman" w:cs="Times New Roman"/>
          <w:b/>
          <w:sz w:val="24"/>
          <w:szCs w:val="24"/>
        </w:rPr>
        <w:t>на 20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2</w:t>
      </w:r>
      <w:r w:rsidR="004931C8">
        <w:rPr>
          <w:rFonts w:ascii="Times New Roman" w:hAnsi="Times New Roman" w:cs="Times New Roman"/>
          <w:b/>
          <w:sz w:val="24"/>
          <w:szCs w:val="24"/>
        </w:rPr>
        <w:t>3</w:t>
      </w:r>
      <w:r w:rsidR="00B61B98" w:rsidRPr="00034A27">
        <w:rPr>
          <w:rFonts w:ascii="Times New Roman" w:hAnsi="Times New Roman" w:cs="Times New Roman"/>
          <w:b/>
          <w:sz w:val="24"/>
          <w:szCs w:val="24"/>
        </w:rPr>
        <w:t>-202</w:t>
      </w:r>
      <w:r w:rsidR="004931C8">
        <w:rPr>
          <w:rFonts w:ascii="Times New Roman" w:hAnsi="Times New Roman" w:cs="Times New Roman"/>
          <w:b/>
          <w:sz w:val="24"/>
          <w:szCs w:val="24"/>
        </w:rPr>
        <w:t>4</w:t>
      </w:r>
      <w:r w:rsidRPr="00034A2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034A27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27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034A27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4A27">
              <w:rPr>
                <w:rFonts w:ascii="Times New Roman" w:hAnsi="Times New Roman" w:cs="Times New Roman"/>
                <w:sz w:val="24"/>
                <w:szCs w:val="24"/>
              </w:rPr>
              <w:t>сфере благоустройства</w:t>
            </w:r>
          </w:p>
          <w:p w:rsidR="00124406" w:rsidRPr="00F11CE5" w:rsidRDefault="00034A27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B61B98" w:rsidP="004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3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 и 202</w:t>
            </w:r>
            <w:r w:rsidR="00493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C465A" w:rsidP="000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C64CB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034A2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предостережений о недопустимости нарушения обязательных требований в соответствии со </w:t>
            </w:r>
            <w:hyperlink r:id="rId8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034A2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124406" w:rsidRPr="00F11CE5" w:rsidRDefault="00124406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DD7" w:rsidRPr="00F11CE5" w:rsidRDefault="00303DD7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034A27" w:rsidRDefault="00320DFB" w:rsidP="00124406">
      <w:pPr>
        <w:spacing w:before="100" w:beforeAutospacing="1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A2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24406" w:rsidRPr="00034A27">
        <w:rPr>
          <w:rFonts w:ascii="Times New Roman" w:hAnsi="Times New Roman" w:cs="Times New Roman"/>
          <w:b/>
          <w:bCs/>
          <w:sz w:val="24"/>
          <w:szCs w:val="24"/>
        </w:rPr>
        <w:t>риложение 3 к Программе</w:t>
      </w:r>
    </w:p>
    <w:p w:rsidR="00303DD7" w:rsidRPr="00034A27" w:rsidRDefault="00E7767A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Отчетные показатели на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3DD7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D7" w:rsidRPr="00034A27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 к Программе</w:t>
      </w:r>
    </w:p>
    <w:p w:rsidR="00303DD7" w:rsidRPr="00034A27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E7767A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 отчетных показателей на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E7767A"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49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03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03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DC20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E38"/>
    <w:rsid w:val="00030E9D"/>
    <w:rsid w:val="00034A27"/>
    <w:rsid w:val="00040CA7"/>
    <w:rsid w:val="00080E9F"/>
    <w:rsid w:val="000E2FCE"/>
    <w:rsid w:val="0010309E"/>
    <w:rsid w:val="00124406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303DD7"/>
    <w:rsid w:val="00320DFB"/>
    <w:rsid w:val="00372F8C"/>
    <w:rsid w:val="00426215"/>
    <w:rsid w:val="00442058"/>
    <w:rsid w:val="00460647"/>
    <w:rsid w:val="004931C8"/>
    <w:rsid w:val="004D2B3F"/>
    <w:rsid w:val="004E301F"/>
    <w:rsid w:val="004F1B6F"/>
    <w:rsid w:val="004F438F"/>
    <w:rsid w:val="004F6706"/>
    <w:rsid w:val="00575521"/>
    <w:rsid w:val="005B0DA7"/>
    <w:rsid w:val="005D118D"/>
    <w:rsid w:val="005F4F58"/>
    <w:rsid w:val="006B1897"/>
    <w:rsid w:val="006E05B5"/>
    <w:rsid w:val="006E2E57"/>
    <w:rsid w:val="00704CC7"/>
    <w:rsid w:val="0077427A"/>
    <w:rsid w:val="007E545A"/>
    <w:rsid w:val="007F5BDC"/>
    <w:rsid w:val="00801A91"/>
    <w:rsid w:val="00806BE0"/>
    <w:rsid w:val="008115E5"/>
    <w:rsid w:val="0086402A"/>
    <w:rsid w:val="008F2C3A"/>
    <w:rsid w:val="00966769"/>
    <w:rsid w:val="00973767"/>
    <w:rsid w:val="009A6104"/>
    <w:rsid w:val="009C78C0"/>
    <w:rsid w:val="009F2A3B"/>
    <w:rsid w:val="00A036AA"/>
    <w:rsid w:val="00A81B36"/>
    <w:rsid w:val="00A85A62"/>
    <w:rsid w:val="00AB731E"/>
    <w:rsid w:val="00AF1180"/>
    <w:rsid w:val="00B364C0"/>
    <w:rsid w:val="00B422F9"/>
    <w:rsid w:val="00B5346F"/>
    <w:rsid w:val="00B61B98"/>
    <w:rsid w:val="00BF37D8"/>
    <w:rsid w:val="00C10897"/>
    <w:rsid w:val="00C33FED"/>
    <w:rsid w:val="00C40EED"/>
    <w:rsid w:val="00C64CBA"/>
    <w:rsid w:val="00CC7106"/>
    <w:rsid w:val="00CD346C"/>
    <w:rsid w:val="00CE116E"/>
    <w:rsid w:val="00D12F19"/>
    <w:rsid w:val="00DC2080"/>
    <w:rsid w:val="00DF73C0"/>
    <w:rsid w:val="00E72385"/>
    <w:rsid w:val="00E73A85"/>
    <w:rsid w:val="00E7767A"/>
    <w:rsid w:val="00ED355F"/>
    <w:rsid w:val="00F000A4"/>
    <w:rsid w:val="00F11CE5"/>
    <w:rsid w:val="00F23EEB"/>
    <w:rsid w:val="00FB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character" w:customStyle="1" w:styleId="user-accountsubname">
    <w:name w:val="user-account__subname"/>
    <w:basedOn w:val="a0"/>
    <w:rsid w:val="0049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4FF6EEE4E3E6CD94F0B41E187C70B21B5DBE330DDECAA719FAF38660295699860FF314EI447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sovetalex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A81F-7F96-4AD8-8FC9-50705C9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18</cp:revision>
  <cp:lastPrinted>2021-10-01T02:50:00Z</cp:lastPrinted>
  <dcterms:created xsi:type="dcterms:W3CDTF">2021-09-30T09:13:00Z</dcterms:created>
  <dcterms:modified xsi:type="dcterms:W3CDTF">2021-10-05T04:23:00Z</dcterms:modified>
</cp:coreProperties>
</file>