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B89" w:rsidRPr="00AB3B89" w:rsidRDefault="00AB3B89" w:rsidP="00AB3B89">
      <w:pPr>
        <w:jc w:val="center"/>
        <w:rPr>
          <w:rFonts w:ascii="Times New Roman" w:hAnsi="Times New Roman" w:cs="Times New Roman"/>
          <w:b/>
          <w:sz w:val="28"/>
        </w:rPr>
      </w:pPr>
      <w:r w:rsidRPr="00AB3B89">
        <w:rPr>
          <w:rFonts w:ascii="Times New Roman" w:hAnsi="Times New Roman" w:cs="Times New Roman"/>
          <w:b/>
          <w:sz w:val="28"/>
        </w:rPr>
        <w:t>У</w:t>
      </w:r>
      <w:r w:rsidRPr="00AB3B89">
        <w:rPr>
          <w:rFonts w:ascii="Times New Roman" w:hAnsi="Times New Roman" w:cs="Times New Roman"/>
          <w:b/>
          <w:sz w:val="28"/>
        </w:rPr>
        <w:t>становлен порядок согласования архитектурно-градостроительного облика объектов капитального строительства</w:t>
      </w:r>
    </w:p>
    <w:p w:rsidR="00AB3B89" w:rsidRPr="00AB3B89" w:rsidRDefault="00AB3B89" w:rsidP="00AB3B89">
      <w:pPr>
        <w:jc w:val="center"/>
        <w:rPr>
          <w:rFonts w:ascii="Times New Roman" w:hAnsi="Times New Roman" w:cs="Times New Roman"/>
          <w:b/>
          <w:sz w:val="28"/>
        </w:rPr>
      </w:pPr>
      <w:r w:rsidRPr="00AB3B89">
        <w:rPr>
          <w:rFonts w:ascii="Times New Roman" w:hAnsi="Times New Roman" w:cs="Times New Roman"/>
          <w:b/>
          <w:sz w:val="28"/>
        </w:rPr>
        <w:t xml:space="preserve">Прокуратура </w:t>
      </w:r>
      <w:proofErr w:type="spellStart"/>
      <w:r w:rsidRPr="00AB3B89">
        <w:rPr>
          <w:rFonts w:ascii="Times New Roman" w:hAnsi="Times New Roman" w:cs="Times New Roman"/>
          <w:b/>
          <w:sz w:val="28"/>
        </w:rPr>
        <w:t>Ирбейского</w:t>
      </w:r>
      <w:proofErr w:type="spellEnd"/>
      <w:r w:rsidRPr="00AB3B89">
        <w:rPr>
          <w:rFonts w:ascii="Times New Roman" w:hAnsi="Times New Roman" w:cs="Times New Roman"/>
          <w:b/>
          <w:sz w:val="28"/>
        </w:rPr>
        <w:t xml:space="preserve"> района</w:t>
      </w:r>
    </w:p>
    <w:p w:rsidR="00AB3B89" w:rsidRPr="00AB3B89" w:rsidRDefault="00AB3B89" w:rsidP="00AB3B89">
      <w:pPr>
        <w:jc w:val="center"/>
        <w:rPr>
          <w:rFonts w:ascii="Times New Roman" w:hAnsi="Times New Roman" w:cs="Times New Roman"/>
          <w:b/>
          <w:sz w:val="28"/>
        </w:rPr>
      </w:pPr>
      <w:r w:rsidRPr="00AB3B89">
        <w:rPr>
          <w:rFonts w:ascii="Times New Roman" w:hAnsi="Times New Roman" w:cs="Times New Roman"/>
          <w:b/>
          <w:sz w:val="28"/>
        </w:rPr>
        <w:t xml:space="preserve">Помощник прокурора </w:t>
      </w:r>
      <w:proofErr w:type="spellStart"/>
      <w:r w:rsidRPr="00AB3B89">
        <w:rPr>
          <w:rFonts w:ascii="Times New Roman" w:hAnsi="Times New Roman" w:cs="Times New Roman"/>
          <w:b/>
          <w:sz w:val="28"/>
        </w:rPr>
        <w:t>Ирбейского</w:t>
      </w:r>
      <w:proofErr w:type="spellEnd"/>
      <w:r w:rsidRPr="00AB3B89">
        <w:rPr>
          <w:rFonts w:ascii="Times New Roman" w:hAnsi="Times New Roman" w:cs="Times New Roman"/>
          <w:b/>
          <w:sz w:val="28"/>
        </w:rPr>
        <w:t xml:space="preserve"> района юрист 1 класса Д.А. Казанцев</w:t>
      </w:r>
    </w:p>
    <w:p w:rsidR="00AB3B89" w:rsidRPr="00AB3B89" w:rsidRDefault="00AB3B89" w:rsidP="00AB3B89">
      <w:pPr>
        <w:jc w:val="both"/>
        <w:rPr>
          <w:rFonts w:ascii="Times New Roman" w:hAnsi="Times New Roman" w:cs="Times New Roman"/>
          <w:sz w:val="28"/>
        </w:rPr>
      </w:pPr>
      <w:r w:rsidRPr="00AB3B89">
        <w:rPr>
          <w:rFonts w:ascii="Times New Roman" w:hAnsi="Times New Roman" w:cs="Times New Roman"/>
          <w:sz w:val="28"/>
        </w:rPr>
        <w:t xml:space="preserve"> </w:t>
      </w:r>
    </w:p>
    <w:p w:rsidR="00AB3B89" w:rsidRPr="00AB3B89" w:rsidRDefault="00AB3B89" w:rsidP="00AB3B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AB3B89">
        <w:rPr>
          <w:rFonts w:ascii="Times New Roman" w:hAnsi="Times New Roman" w:cs="Times New Roman"/>
          <w:sz w:val="28"/>
        </w:rPr>
        <w:t>Федеральным законом от 29.12.2022 № 612-ФЗ установлен порядок согласования архитектурно-градостроительного облика объек</w:t>
      </w:r>
      <w:r>
        <w:rPr>
          <w:rFonts w:ascii="Times New Roman" w:hAnsi="Times New Roman" w:cs="Times New Roman"/>
          <w:sz w:val="28"/>
        </w:rPr>
        <w:t>тов капитального строительства.</w:t>
      </w:r>
    </w:p>
    <w:p w:rsidR="00AB3B89" w:rsidRPr="00AB3B89" w:rsidRDefault="00AB3B89" w:rsidP="00AB3B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AB3B89">
        <w:rPr>
          <w:rFonts w:ascii="Times New Roman" w:hAnsi="Times New Roman" w:cs="Times New Roman"/>
          <w:sz w:val="28"/>
        </w:rPr>
        <w:t xml:space="preserve">Требования к архитектурно-градостроительному облику объекта капитального строительства включают в себя требования к объемно-пространственным, архитектурно-стилистическим и иным характеристикам объекта капитального строительства, которые </w:t>
      </w:r>
      <w:r>
        <w:rPr>
          <w:rFonts w:ascii="Times New Roman" w:hAnsi="Times New Roman" w:cs="Times New Roman"/>
          <w:sz w:val="28"/>
        </w:rPr>
        <w:t>определяются Правительством РФ.</w:t>
      </w:r>
    </w:p>
    <w:p w:rsidR="00AB3B89" w:rsidRPr="00AB3B89" w:rsidRDefault="00AB3B89" w:rsidP="00AB3B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AB3B89">
        <w:rPr>
          <w:rFonts w:ascii="Times New Roman" w:hAnsi="Times New Roman" w:cs="Times New Roman"/>
          <w:sz w:val="28"/>
        </w:rPr>
        <w:t>Архитектурно-градостроительный облик объекта капитального строительства подлежит согласованию с уполномоченным органом местного самоуправления при осуществлении строительства, реконструкции объекта капитального строительства. Порядок согласования устанавливается Правительством РФ. Срок выдачи согласования не может превышать десять рабочих дней.</w:t>
      </w:r>
    </w:p>
    <w:p w:rsidR="00932283" w:rsidRPr="00AB3B89" w:rsidRDefault="00AB3B89" w:rsidP="00AB3B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AB3B89">
        <w:rPr>
          <w:rFonts w:ascii="Times New Roman" w:hAnsi="Times New Roman" w:cs="Times New Roman"/>
          <w:sz w:val="28"/>
        </w:rPr>
        <w:t>Определены основания, при наличии которых согласование не требуется, а также основания для отказа в согласовании.</w:t>
      </w:r>
    </w:p>
    <w:p w:rsidR="00AB3B89" w:rsidRPr="00AB3B89" w:rsidRDefault="00AB3B89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AB3B89" w:rsidRPr="00AB3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B89"/>
    <w:rsid w:val="00017821"/>
    <w:rsid w:val="000528F7"/>
    <w:rsid w:val="000919C9"/>
    <w:rsid w:val="000E50AC"/>
    <w:rsid w:val="00180894"/>
    <w:rsid w:val="001D6CEA"/>
    <w:rsid w:val="002A5221"/>
    <w:rsid w:val="002D5444"/>
    <w:rsid w:val="003A27DE"/>
    <w:rsid w:val="003D2B8B"/>
    <w:rsid w:val="004117FC"/>
    <w:rsid w:val="00454571"/>
    <w:rsid w:val="005929F7"/>
    <w:rsid w:val="006E42C7"/>
    <w:rsid w:val="00771A75"/>
    <w:rsid w:val="0080769A"/>
    <w:rsid w:val="00932283"/>
    <w:rsid w:val="00951168"/>
    <w:rsid w:val="00A57ED2"/>
    <w:rsid w:val="00A66C29"/>
    <w:rsid w:val="00A67AC9"/>
    <w:rsid w:val="00AB3B89"/>
    <w:rsid w:val="00B62945"/>
    <w:rsid w:val="00B84C86"/>
    <w:rsid w:val="00BC578A"/>
    <w:rsid w:val="00C27176"/>
    <w:rsid w:val="00C31DB8"/>
    <w:rsid w:val="00C82FA8"/>
    <w:rsid w:val="00CB23EF"/>
    <w:rsid w:val="00CD2A6D"/>
    <w:rsid w:val="00CD430A"/>
    <w:rsid w:val="00D14394"/>
    <w:rsid w:val="00E268A4"/>
    <w:rsid w:val="00E3153C"/>
    <w:rsid w:val="00E671B1"/>
    <w:rsid w:val="00E73364"/>
    <w:rsid w:val="00E7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2023-02-01T06:07:00Z</dcterms:created>
  <dcterms:modified xsi:type="dcterms:W3CDTF">2023-02-01T06:10:00Z</dcterms:modified>
</cp:coreProperties>
</file>